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0F" w:rsidRDefault="008D52FE">
      <w:pPr>
        <w:rPr>
          <w:b/>
          <w:sz w:val="28"/>
          <w:szCs w:val="28"/>
        </w:rPr>
      </w:pPr>
      <w:r w:rsidRPr="00F23E0F">
        <w:rPr>
          <w:b/>
          <w:sz w:val="28"/>
          <w:szCs w:val="28"/>
        </w:rPr>
        <w:t xml:space="preserve">E18 Tvedestrand </w:t>
      </w:r>
      <w:r w:rsidR="00EE4678">
        <w:rPr>
          <w:b/>
          <w:sz w:val="28"/>
          <w:szCs w:val="28"/>
        </w:rPr>
        <w:t xml:space="preserve">– </w:t>
      </w:r>
      <w:r w:rsidRPr="00F23E0F">
        <w:rPr>
          <w:b/>
          <w:sz w:val="28"/>
          <w:szCs w:val="28"/>
        </w:rPr>
        <w:t>Bamble</w:t>
      </w:r>
      <w:r w:rsidR="00EE4678">
        <w:rPr>
          <w:b/>
          <w:sz w:val="28"/>
          <w:szCs w:val="28"/>
        </w:rPr>
        <w:t>.</w:t>
      </w:r>
    </w:p>
    <w:p w:rsidR="008D52FE" w:rsidRPr="00F23E0F" w:rsidRDefault="00A2745F">
      <w:pPr>
        <w:rPr>
          <w:b/>
          <w:sz w:val="28"/>
          <w:szCs w:val="28"/>
        </w:rPr>
      </w:pPr>
      <w:r>
        <w:rPr>
          <w:b/>
          <w:sz w:val="28"/>
          <w:szCs w:val="28"/>
        </w:rPr>
        <w:t xml:space="preserve">Samlede innspill </w:t>
      </w:r>
      <w:r w:rsidR="00C8287F">
        <w:rPr>
          <w:b/>
          <w:sz w:val="28"/>
          <w:szCs w:val="28"/>
        </w:rPr>
        <w:t xml:space="preserve">til Nye Veier </w:t>
      </w:r>
      <w:r>
        <w:rPr>
          <w:b/>
          <w:sz w:val="28"/>
          <w:szCs w:val="28"/>
        </w:rPr>
        <w:t>fra styret og kommunene.</w:t>
      </w:r>
    </w:p>
    <w:p w:rsidR="00E13E98" w:rsidRPr="000772B9" w:rsidRDefault="00E13E98" w:rsidP="00E13E98">
      <w:r w:rsidRPr="000772B9">
        <w:t xml:space="preserve">Styret og kommunene har gjennom desember 2020 arbeidet med punkter som de ønsker fokus på </w:t>
      </w:r>
      <w:r w:rsidR="00DD3E0E">
        <w:t>i</w:t>
      </w:r>
      <w:r w:rsidRPr="000772B9">
        <w:t xml:space="preserve"> det videre arbeidet med reguleringsplanen. Dette dokumentet oppsummerer innspillene, og er et arbeidsdokument som viser hva som er fokusområder og prioriteringer for kommunene</w:t>
      </w:r>
      <w:r>
        <w:t>, men ikke en detaljert sjekkliste</w:t>
      </w:r>
      <w:r w:rsidRPr="000772B9">
        <w:t xml:space="preserve">. Videre arbeid med </w:t>
      </w:r>
      <w:r>
        <w:t xml:space="preserve">fokusområdene </w:t>
      </w:r>
      <w:r w:rsidRPr="000772B9">
        <w:t>skje</w:t>
      </w:r>
      <w:r>
        <w:t>r gjennom den løpende dialogen med kommunene, og</w:t>
      </w:r>
      <w:r w:rsidRPr="000772B9">
        <w:t xml:space="preserve"> innenfor rammene og målene til prosjektet.</w:t>
      </w:r>
    </w:p>
    <w:p w:rsidR="00E13E98" w:rsidRDefault="00E13E98" w:rsidP="00E13E98">
      <w:r>
        <w:rPr>
          <w:i/>
        </w:rPr>
        <w:t>Generelt:</w:t>
      </w:r>
    </w:p>
    <w:p w:rsidR="005D1D40" w:rsidRDefault="005D1D40" w:rsidP="005D1D40">
      <w:r>
        <w:t xml:space="preserve">Kommunene </w:t>
      </w:r>
      <w:r w:rsidR="00654576">
        <w:t>er opptatt av</w:t>
      </w:r>
      <w:r>
        <w:t xml:space="preserve"> å få se planinnhold, høyder, løsninger og kommunikasjon rundt alternative linjer, herunder dokumentasjon og underlag for valg. </w:t>
      </w:r>
      <w:r w:rsidR="00654576">
        <w:t xml:space="preserve">Dette har vært mangelfullt hittil. </w:t>
      </w:r>
      <w:r>
        <w:t xml:space="preserve">Ting har bedret seg, men det er fortsatt ønskelig med deling av faglige (også </w:t>
      </w:r>
      <w:proofErr w:type="spellStart"/>
      <w:r>
        <w:t>tildels</w:t>
      </w:r>
      <w:proofErr w:type="spellEnd"/>
      <w:r>
        <w:t xml:space="preserve"> uferdige) rapporter, og </w:t>
      </w:r>
      <w:proofErr w:type="spellStart"/>
      <w:r>
        <w:t>f.eks</w:t>
      </w:r>
      <w:proofErr w:type="spellEnd"/>
      <w:r>
        <w:t xml:space="preserve"> tverrprofiler og lengdeprofiler for å få et bilde av massebalansen, terrenginngrep, høyder og lengder på skjæringer, fyllinger og bruer.</w:t>
      </w:r>
    </w:p>
    <w:p w:rsidR="005D1D40" w:rsidRDefault="005D1D40" w:rsidP="00E13E98"/>
    <w:p w:rsidR="00E13E98" w:rsidRPr="005D1D40" w:rsidRDefault="00E13E98" w:rsidP="00E13E98">
      <w:pPr>
        <w:rPr>
          <w:b/>
          <w:i/>
        </w:rPr>
      </w:pPr>
      <w:r w:rsidRPr="005D1D40">
        <w:rPr>
          <w:b/>
          <w:i/>
        </w:rPr>
        <w:t>Fellespunkter:</w:t>
      </w:r>
    </w:p>
    <w:p w:rsidR="00E13E98" w:rsidRDefault="00E13E98" w:rsidP="005D1D40">
      <w:pPr>
        <w:pStyle w:val="Listeavsnitt"/>
        <w:numPr>
          <w:ilvl w:val="0"/>
          <w:numId w:val="12"/>
        </w:numPr>
      </w:pPr>
      <w:r>
        <w:t>Vilthensyn er spesielt viktig på denne veitraseen. Vegen ligger i et svært viltrikt område som er viktig i forhold til å utveksle vilt med de fragmenterte områdene ut mot kysten. Kommunen forventer derfor at man forholder seg til Akershusrapporten. Denne rapporten peker på at 1 km mellom hver viltpassasje fungerer godt, mens det blir varige skiller på vilttetthet hvis man kommer opp i avstander på 1,7 km mellom hver viltpassasje.</w:t>
      </w:r>
    </w:p>
    <w:p w:rsidR="00E13E98" w:rsidRDefault="00E13E98" w:rsidP="005D1D40">
      <w:pPr>
        <w:pStyle w:val="Listeavsnitt"/>
        <w:numPr>
          <w:ilvl w:val="0"/>
          <w:numId w:val="12"/>
        </w:numPr>
      </w:pPr>
      <w:r>
        <w:t>Overskuddsmasser i prosjektet kan brukes til å bygge opp landbruksarealer og næringsområder. Kommunen ønsker derfor å bidra til at disse massene blir brukt på gode måter.</w:t>
      </w:r>
    </w:p>
    <w:p w:rsidR="00E13E98" w:rsidRDefault="00E13E98" w:rsidP="005D1D40">
      <w:pPr>
        <w:pStyle w:val="Listeavsnitt"/>
        <w:numPr>
          <w:ilvl w:val="0"/>
          <w:numId w:val="12"/>
        </w:numPr>
      </w:pPr>
      <w:r>
        <w:t>Kommunene peker på at før planen kan bli lagt ut på høring må det ligge grundige og gode vurderinger bak det som blir presentert. Dette innebærer at kommunene må kunne begrunne de valgene som er gjort i forhold til trasevalg, høyder, tunneler, viltpassasjer, tiltak for friluftsliv, hensyn til bosetting og andre forhold. Det er derfor viktig at kommunene blir involvert i planarbeidet slik at planen ikke blir forsinket.</w:t>
      </w:r>
    </w:p>
    <w:p w:rsidR="00E13E98" w:rsidRDefault="00E13E98" w:rsidP="005D1D40">
      <w:pPr>
        <w:pStyle w:val="Listeavsnitt"/>
        <w:numPr>
          <w:ilvl w:val="0"/>
          <w:numId w:val="12"/>
        </w:numPr>
      </w:pPr>
      <w:r>
        <w:t>Nye Veier har lagt opp til et stort medvirkningsarbeid. I henhold til pbl skal alle som har kommet med innspill få en vurdering av sitt innspill. Dette må gjøres i forbindelse med at planen legges ut på høring.</w:t>
      </w:r>
    </w:p>
    <w:p w:rsidR="0095335E" w:rsidRPr="0095335E" w:rsidRDefault="00884A8D" w:rsidP="0095335E">
      <w:pPr>
        <w:pStyle w:val="Listeavsnitt"/>
        <w:numPr>
          <w:ilvl w:val="0"/>
          <w:numId w:val="12"/>
        </w:numPr>
      </w:pPr>
      <w:r w:rsidRPr="00884A8D">
        <w:t xml:space="preserve">Veilinja går </w:t>
      </w:r>
      <w:r>
        <w:t xml:space="preserve">generelt </w:t>
      </w:r>
      <w:r w:rsidRPr="00884A8D">
        <w:t xml:space="preserve">gjennom attraktive friluftsområder og dels inngrepsfri natur. Landskapshensyn, tilrettelegging for friluftsliv, gode viltkryssinger og infrastruktur for skogbruket er også viktige hensyn i planprosjektet. </w:t>
      </w:r>
      <w:r>
        <w:t xml:space="preserve">Kommunene </w:t>
      </w:r>
      <w:r w:rsidR="00E13E98">
        <w:t xml:space="preserve">ønsker at det blir avsatt midler til et felles prosjekt for å se på kompenserende tiltak i friluftsområdet rundt </w:t>
      </w:r>
      <w:proofErr w:type="spellStart"/>
      <w:r w:rsidR="00E13E98">
        <w:t>Sandvann</w:t>
      </w:r>
      <w:proofErr w:type="spellEnd"/>
      <w:r w:rsidR="00E13E98">
        <w:t xml:space="preserve">. </w:t>
      </w:r>
      <w:proofErr w:type="spellStart"/>
      <w:r w:rsidR="00E13E98">
        <w:t>Sandvannshytta</w:t>
      </w:r>
      <w:proofErr w:type="spellEnd"/>
      <w:r w:rsidR="0095335E">
        <w:t>,</w:t>
      </w:r>
      <w:r w:rsidR="00E13E98">
        <w:t xml:space="preserve"> som har vært et turmål</w:t>
      </w:r>
      <w:r w:rsidR="0095335E">
        <w:t>,</w:t>
      </w:r>
      <w:r w:rsidR="00E13E98">
        <w:t xml:space="preserve"> mister sin verdi som følge av den nye veien, og er en av de tingene som må kompenseres.</w:t>
      </w:r>
      <w:r w:rsidR="0095335E">
        <w:t xml:space="preserve"> </w:t>
      </w:r>
      <w:r w:rsidR="0095335E" w:rsidRPr="0095335E">
        <w:t>I tillegg må det ses på kompenserende tiltak på strekningen forbi Abel skole, som mister et stort turområde både for skoleelever og lokalbefolkning. Om ikke dette er mulig, så er (miljø)tunell eneste løsning.</w:t>
      </w:r>
    </w:p>
    <w:p w:rsidR="005D1D40" w:rsidRDefault="005D1D40" w:rsidP="005D1D40">
      <w:pPr>
        <w:pStyle w:val="Listeavsnitt"/>
        <w:numPr>
          <w:ilvl w:val="0"/>
          <w:numId w:val="12"/>
        </w:numPr>
      </w:pPr>
      <w:r w:rsidRPr="005D1D40">
        <w:t>Kartlegging og håndtering av sulfidhol</w:t>
      </w:r>
      <w:r>
        <w:t>dig masse i/etter anleggsfasen.</w:t>
      </w:r>
    </w:p>
    <w:p w:rsidR="002A2BC8" w:rsidRPr="005D1D40" w:rsidRDefault="002A2BC8" w:rsidP="00A2745F">
      <w:pPr>
        <w:rPr>
          <w:b/>
          <w:i/>
        </w:rPr>
      </w:pPr>
      <w:r w:rsidRPr="005D1D40">
        <w:rPr>
          <w:b/>
          <w:i/>
        </w:rPr>
        <w:t>K</w:t>
      </w:r>
      <w:r w:rsidR="00094563" w:rsidRPr="005D1D40">
        <w:rPr>
          <w:b/>
          <w:i/>
        </w:rPr>
        <w:t>onkrete k</w:t>
      </w:r>
      <w:r w:rsidRPr="005D1D40">
        <w:rPr>
          <w:b/>
          <w:i/>
        </w:rPr>
        <w:t>ommunevis</w:t>
      </w:r>
      <w:r w:rsidR="00A2745F" w:rsidRPr="005D1D40">
        <w:rPr>
          <w:b/>
          <w:i/>
        </w:rPr>
        <w:t>e</w:t>
      </w:r>
      <w:r w:rsidRPr="005D1D40">
        <w:rPr>
          <w:b/>
          <w:i/>
        </w:rPr>
        <w:t xml:space="preserve"> </w:t>
      </w:r>
      <w:r w:rsidR="00A2745F" w:rsidRPr="005D1D40">
        <w:rPr>
          <w:b/>
          <w:i/>
        </w:rPr>
        <w:t>innspill:</w:t>
      </w:r>
    </w:p>
    <w:p w:rsidR="005D1D40" w:rsidRPr="005D1D40" w:rsidRDefault="00F31C40" w:rsidP="005D1D40">
      <w:pPr>
        <w:ind w:left="360"/>
        <w:rPr>
          <w:b/>
        </w:rPr>
      </w:pPr>
      <w:r w:rsidRPr="005D1D40">
        <w:rPr>
          <w:b/>
        </w:rPr>
        <w:t>Tvedestrand:</w:t>
      </w:r>
    </w:p>
    <w:p w:rsidR="00F31C40" w:rsidRPr="00412C18" w:rsidRDefault="00F31C40" w:rsidP="00F31C40">
      <w:pPr>
        <w:pStyle w:val="Listeavsnitt"/>
        <w:numPr>
          <w:ilvl w:val="0"/>
          <w:numId w:val="1"/>
        </w:numPr>
      </w:pPr>
      <w:r w:rsidRPr="00412C18">
        <w:t>Generelt opptatt av støy mot friluftsområder, vilttrekk og utforming av skjæringer (slakere). Etterspør respons på innspill til alternative</w:t>
      </w:r>
      <w:r>
        <w:t xml:space="preserve"> traseer</w:t>
      </w:r>
      <w:r w:rsidRPr="00412C18">
        <w:t xml:space="preserve"> i Modalen. Hvilke vurderinger er gjort</w:t>
      </w:r>
      <w:r>
        <w:t xml:space="preserve"> her</w:t>
      </w:r>
      <w:r w:rsidRPr="00412C18">
        <w:t xml:space="preserve">? </w:t>
      </w:r>
    </w:p>
    <w:p w:rsidR="007B2182" w:rsidRDefault="007B2182" w:rsidP="005D1D40">
      <w:pPr>
        <w:pStyle w:val="Listeavsnitt"/>
        <w:numPr>
          <w:ilvl w:val="0"/>
          <w:numId w:val="1"/>
        </w:numPr>
      </w:pPr>
      <w:r>
        <w:t>I Tvedestrand er det mange aktuelle veglinjer som ikke er presentert. Kommunen mener at flere veglinjer må diskuteres før man kan konkludere med hvilke linjer som man bør jobbe videre med</w:t>
      </w:r>
      <w:r w:rsidR="00912654">
        <w:t xml:space="preserve">. Kommunen ønsker å se på alternative traseer forbi Modalen, Skjerkholt og aktuelle traseer som på en god måte ivaretar miljø/ </w:t>
      </w:r>
      <w:proofErr w:type="spellStart"/>
      <w:r w:rsidR="00912654">
        <w:t>friluftshensyn</w:t>
      </w:r>
      <w:proofErr w:type="spellEnd"/>
      <w:r w:rsidR="00912654">
        <w:t xml:space="preserve"> ved </w:t>
      </w:r>
      <w:proofErr w:type="spellStart"/>
      <w:r w:rsidR="00912654">
        <w:t>Lyngrotheia</w:t>
      </w:r>
      <w:proofErr w:type="spellEnd"/>
      <w:r w:rsidR="00912654">
        <w:t>/</w:t>
      </w:r>
      <w:proofErr w:type="spellStart"/>
      <w:r w:rsidR="00912654">
        <w:t>Sandvann</w:t>
      </w:r>
      <w:proofErr w:type="spellEnd"/>
      <w:r w:rsidR="00AC4041">
        <w:t>.</w:t>
      </w:r>
    </w:p>
    <w:p w:rsidR="007B2182" w:rsidRDefault="007B2182" w:rsidP="005D1D40">
      <w:pPr>
        <w:pStyle w:val="Listeavsnitt"/>
        <w:numPr>
          <w:ilvl w:val="0"/>
          <w:numId w:val="1"/>
        </w:numPr>
      </w:pPr>
      <w:r>
        <w:t>Kommunen har bedt Nye Veier om å komme med forslag på hvor man kan plassere en miljøtunnel som ivaretar friluftsliv og vilthensyn på best mulig måte. Kommunen mener at en miljøtunnel vil være viktig som avbøtende tiltak, og har pekt spesielt på området ved Hallandsheia/</w:t>
      </w:r>
      <w:proofErr w:type="spellStart"/>
      <w:r>
        <w:t>Lyngrotheia</w:t>
      </w:r>
      <w:proofErr w:type="spellEnd"/>
      <w:r>
        <w:t>.</w:t>
      </w:r>
    </w:p>
    <w:p w:rsidR="00912654" w:rsidRDefault="00912654" w:rsidP="005D1D40">
      <w:pPr>
        <w:pStyle w:val="Listeavsnitt"/>
        <w:numPr>
          <w:ilvl w:val="0"/>
          <w:numId w:val="1"/>
        </w:numPr>
      </w:pPr>
      <w:r>
        <w:t>Kommunen ønsker at det blir utarbeidet en samlet plan for erstatningsveier knyttet til landbruk</w:t>
      </w:r>
    </w:p>
    <w:p w:rsidR="00F31C40" w:rsidRDefault="007B2182" w:rsidP="005D1D40">
      <w:pPr>
        <w:pStyle w:val="Listeavsnitt"/>
        <w:numPr>
          <w:ilvl w:val="0"/>
          <w:numId w:val="1"/>
        </w:numPr>
      </w:pPr>
      <w:r>
        <w:t>Savner avklaring knyttet til lokalvegsystemet ved Lunde-</w:t>
      </w:r>
      <w:proofErr w:type="spellStart"/>
      <w:r>
        <w:t>Rømyr</w:t>
      </w:r>
      <w:proofErr w:type="spellEnd"/>
      <w:r>
        <w:t>-Amtmannssvingen</w:t>
      </w:r>
      <w:r w:rsidR="00F31C40" w:rsidRPr="00412C18">
        <w:t>.</w:t>
      </w:r>
    </w:p>
    <w:p w:rsidR="00186F71" w:rsidRDefault="00186F71" w:rsidP="00186F71">
      <w:pPr>
        <w:pStyle w:val="Listeavsnitt"/>
        <w:ind w:left="1440"/>
      </w:pPr>
    </w:p>
    <w:p w:rsidR="00F31C40" w:rsidRPr="005D1D40" w:rsidRDefault="00F31C40" w:rsidP="005D1D40">
      <w:pPr>
        <w:ind w:left="360"/>
        <w:rPr>
          <w:b/>
        </w:rPr>
      </w:pPr>
      <w:r w:rsidRPr="005D1D40">
        <w:rPr>
          <w:b/>
        </w:rPr>
        <w:t>Risør:</w:t>
      </w:r>
    </w:p>
    <w:p w:rsidR="004B3446" w:rsidRPr="004E3833" w:rsidRDefault="00A61C5A" w:rsidP="005D1D40">
      <w:pPr>
        <w:ind w:left="360"/>
      </w:pPr>
      <w:r w:rsidRPr="004E3833">
        <w:t xml:space="preserve">Risør kommune har en </w:t>
      </w:r>
      <w:r w:rsidR="00FA4EB9" w:rsidRPr="004E3833">
        <w:t xml:space="preserve">vedtatt </w:t>
      </w:r>
      <w:r w:rsidRPr="004E3833">
        <w:t>avtale med Nye Veier og Agder fylkeskommune (august 2019) som forplikter Nye Veier til å</w:t>
      </w:r>
      <w:r w:rsidR="004B3446" w:rsidRPr="004E3833">
        <w:t xml:space="preserve"> (utdrag):</w:t>
      </w:r>
    </w:p>
    <w:p w:rsidR="004B3446" w:rsidRPr="004E3833" w:rsidRDefault="004B3446" w:rsidP="005D1D40">
      <w:pPr>
        <w:pStyle w:val="Listeavsnitt"/>
        <w:widowControl w:val="0"/>
        <w:numPr>
          <w:ilvl w:val="0"/>
          <w:numId w:val="24"/>
        </w:numPr>
        <w:tabs>
          <w:tab w:val="left" w:pos="284"/>
        </w:tabs>
        <w:spacing w:after="0" w:line="252" w:lineRule="auto"/>
        <w:jc w:val="both"/>
        <w:rPr>
          <w:i/>
        </w:rPr>
      </w:pPr>
      <w:r w:rsidRPr="004E3833">
        <w:rPr>
          <w:i/>
        </w:rPr>
        <w:t xml:space="preserve">bygge kollektivknutepunkt og parkeringsplasser i forbindelse med nytt kryss på E18. </w:t>
      </w:r>
    </w:p>
    <w:p w:rsidR="004B3446" w:rsidRPr="004E3833" w:rsidRDefault="004B3446" w:rsidP="005D1D40">
      <w:pPr>
        <w:pStyle w:val="Listeavsnitt"/>
        <w:widowControl w:val="0"/>
        <w:numPr>
          <w:ilvl w:val="0"/>
          <w:numId w:val="24"/>
        </w:numPr>
        <w:tabs>
          <w:tab w:val="left" w:pos="284"/>
        </w:tabs>
        <w:spacing w:after="0" w:line="252" w:lineRule="auto"/>
        <w:jc w:val="both"/>
        <w:rPr>
          <w:i/>
        </w:rPr>
      </w:pPr>
      <w:r w:rsidRPr="004E3833">
        <w:rPr>
          <w:i/>
        </w:rPr>
        <w:t>planlegge og gjennomføre etterbruk av riggplasser og etablering av deponiplasser i samarbeid med Risør kommune på følgende områder</w:t>
      </w:r>
    </w:p>
    <w:p w:rsidR="004B3446" w:rsidRPr="004E3833" w:rsidRDefault="004B3446" w:rsidP="005D1D40">
      <w:pPr>
        <w:pStyle w:val="Listeavsnitt"/>
        <w:widowControl w:val="0"/>
        <w:numPr>
          <w:ilvl w:val="2"/>
          <w:numId w:val="26"/>
        </w:numPr>
        <w:tabs>
          <w:tab w:val="left" w:pos="284"/>
        </w:tabs>
        <w:spacing w:after="0" w:line="252" w:lineRule="auto"/>
        <w:jc w:val="both"/>
        <w:rPr>
          <w:i/>
        </w:rPr>
      </w:pPr>
      <w:r w:rsidRPr="004E3833">
        <w:rPr>
          <w:i/>
        </w:rPr>
        <w:t>Ved Moland industriområde (vest)</w:t>
      </w:r>
    </w:p>
    <w:p w:rsidR="004B3446" w:rsidRPr="004E3833" w:rsidRDefault="004B3446" w:rsidP="005D1D40">
      <w:pPr>
        <w:pStyle w:val="Listeavsnitt"/>
        <w:widowControl w:val="0"/>
        <w:numPr>
          <w:ilvl w:val="2"/>
          <w:numId w:val="26"/>
        </w:numPr>
        <w:tabs>
          <w:tab w:val="left" w:pos="284"/>
        </w:tabs>
        <w:spacing w:after="240" w:line="252" w:lineRule="auto"/>
        <w:jc w:val="both"/>
        <w:rPr>
          <w:i/>
        </w:rPr>
      </w:pPr>
      <w:r w:rsidRPr="004E3833">
        <w:rPr>
          <w:i/>
        </w:rPr>
        <w:t>Ved kryssområdet ved E18 hvor kommunen skal ha framtidige næringsarealer med eksponering mot E18.</w:t>
      </w:r>
    </w:p>
    <w:p w:rsidR="00A61C5A" w:rsidRPr="004E3833" w:rsidRDefault="00A61C5A" w:rsidP="00A61C5A">
      <w:pPr>
        <w:pStyle w:val="Listeavsnitt"/>
        <w:ind w:left="1440"/>
      </w:pPr>
    </w:p>
    <w:p w:rsidR="00D75DFD" w:rsidRPr="004E3833" w:rsidRDefault="00A61C5A" w:rsidP="005D1D40">
      <w:pPr>
        <w:pStyle w:val="Listeavsnitt"/>
        <w:numPr>
          <w:ilvl w:val="0"/>
          <w:numId w:val="1"/>
        </w:numPr>
      </w:pPr>
      <w:r w:rsidRPr="004E3833">
        <w:t>Risørkrysset (Barlinddalen) må bli</w:t>
      </w:r>
      <w:r w:rsidR="00D75DFD" w:rsidRPr="004E3833">
        <w:t xml:space="preserve"> bedre</w:t>
      </w:r>
      <w:r w:rsidRPr="004E3833">
        <w:t xml:space="preserve">. </w:t>
      </w:r>
    </w:p>
    <w:p w:rsidR="00D75DFD" w:rsidRPr="004E3833" w:rsidRDefault="00A61C5A" w:rsidP="005D1D40">
      <w:pPr>
        <w:pStyle w:val="Listeavsnitt"/>
        <w:numPr>
          <w:ilvl w:val="1"/>
          <w:numId w:val="27"/>
        </w:numPr>
      </w:pPr>
      <w:r w:rsidRPr="004E3833">
        <w:t>Risør kommune</w:t>
      </w:r>
      <w:r w:rsidR="00D75DFD" w:rsidRPr="004E3833">
        <w:t xml:space="preserve"> ønsker at krysset utformes som et ruterkryss. Det er effektivt og forutsigbart, og muliggjør utnyttelse av arealene ved </w:t>
      </w:r>
      <w:proofErr w:type="spellStart"/>
      <w:r w:rsidR="00D75DFD" w:rsidRPr="004E3833">
        <w:t>Kroktjennliene</w:t>
      </w:r>
      <w:proofErr w:type="spellEnd"/>
      <w:r w:rsidR="00D75DFD" w:rsidRPr="004E3833">
        <w:t xml:space="preserve">/Barlinddalen. </w:t>
      </w:r>
      <w:r w:rsidRPr="004E3833">
        <w:t xml:space="preserve"> </w:t>
      </w:r>
    </w:p>
    <w:p w:rsidR="00D75DFD" w:rsidRPr="004E3833" w:rsidRDefault="00D75DFD" w:rsidP="005D1D40">
      <w:pPr>
        <w:pStyle w:val="Listeavsnitt"/>
        <w:numPr>
          <w:ilvl w:val="1"/>
          <w:numId w:val="27"/>
        </w:numPr>
      </w:pPr>
      <w:r w:rsidRPr="004E3833">
        <w:t xml:space="preserve">Kollektivknutepunktet må være effektivt og trafikksikkert, både for ekspressbuss og regionale ruter. Det må avsettes et tilstrekkelig antall p-plasser til dette. Risør kommune har foreslått kollektivknutepunkt i kryssets nordøstre tangent, men dette må videreutvikles i samarbeid med Nye Veier og konsulent. </w:t>
      </w:r>
    </w:p>
    <w:p w:rsidR="00A61C5A" w:rsidRPr="004E3833" w:rsidRDefault="00D75DFD" w:rsidP="005D1D40">
      <w:pPr>
        <w:pStyle w:val="Listeavsnitt"/>
        <w:numPr>
          <w:ilvl w:val="1"/>
          <w:numId w:val="27"/>
        </w:numPr>
      </w:pPr>
      <w:r w:rsidRPr="004E3833">
        <w:t xml:space="preserve">Det skal etableres attraktive næringsarealer i kryssområdet. Nye Veier anlegger et deponi som Risør kommune senere kan utnytte til næringsareal. </w:t>
      </w:r>
      <w:r w:rsidR="00A61C5A" w:rsidRPr="004E3833">
        <w:t>Risør kommune skal i gang med en reguleringsplan for nye næringsarealer ved nytt Risørkryss og langs ny 416. Risør har felles interesse med V</w:t>
      </w:r>
      <w:r w:rsidR="004B3446" w:rsidRPr="004E3833">
        <w:t>egårshei i saken</w:t>
      </w:r>
      <w:r w:rsidR="00A61C5A" w:rsidRPr="004E3833">
        <w:t xml:space="preserve">, og det er viktig for hele østregionen at </w:t>
      </w:r>
      <w:proofErr w:type="spellStart"/>
      <w:r w:rsidR="00A61C5A" w:rsidRPr="004E3833">
        <w:t>Aklandsområdet</w:t>
      </w:r>
      <w:proofErr w:type="spellEnd"/>
      <w:r w:rsidR="00A61C5A" w:rsidRPr="004E3833">
        <w:t xml:space="preserve"> fungerer.</w:t>
      </w:r>
    </w:p>
    <w:p w:rsidR="00D75DFD" w:rsidRPr="004E3833" w:rsidRDefault="00D75DFD" w:rsidP="005D1D40">
      <w:pPr>
        <w:pStyle w:val="Listeavsnitt"/>
        <w:numPr>
          <w:ilvl w:val="1"/>
          <w:numId w:val="27"/>
        </w:numPr>
      </w:pPr>
      <w:r w:rsidRPr="004E3833">
        <w:t>Det skal etableres deponiområder ved både Risørkrysset og ved Moland vest, jfr. avtalen. Risør kommune har også spilt inn andre aktuelle deponiområder.</w:t>
      </w:r>
    </w:p>
    <w:p w:rsidR="005D1D40" w:rsidRDefault="005D1D40" w:rsidP="005D1D40"/>
    <w:p w:rsidR="00F31C40" w:rsidRPr="004E3833" w:rsidRDefault="00F31C40" w:rsidP="004E3833">
      <w:pPr>
        <w:pStyle w:val="Listeavsnitt"/>
        <w:numPr>
          <w:ilvl w:val="0"/>
          <w:numId w:val="13"/>
        </w:numPr>
        <w:ind w:left="1068"/>
      </w:pPr>
      <w:r w:rsidRPr="004E3833">
        <w:t>Næringsveien fra Moland til Pinesund</w:t>
      </w:r>
      <w:r w:rsidR="004156B1" w:rsidRPr="004E3833">
        <w:t xml:space="preserve"> </w:t>
      </w:r>
      <w:r w:rsidRPr="004E3833">
        <w:t xml:space="preserve">har eget prosjekt </w:t>
      </w:r>
      <w:r w:rsidR="004156B1" w:rsidRPr="004E3833">
        <w:t>om</w:t>
      </w:r>
      <w:r w:rsidRPr="004E3833">
        <w:t xml:space="preserve"> utredning av mulighet for </w:t>
      </w:r>
      <w:r w:rsidR="004156B1" w:rsidRPr="004E3833">
        <w:t xml:space="preserve">å videreføre (og nedskalere) </w:t>
      </w:r>
      <w:r w:rsidRPr="004E3833">
        <w:t>dagens E18 mellom Moland industriområde og Buråsen</w:t>
      </w:r>
      <w:r w:rsidR="004156B1" w:rsidRPr="004E3833">
        <w:t xml:space="preserve"> med østvendt kryss på ny E18.</w:t>
      </w:r>
      <w:r w:rsidRPr="004E3833">
        <w:t xml:space="preserve"> Ingen ekstra kostnad sammenlignet med tilbakeføring til natur, men fortsatt komplisert </w:t>
      </w:r>
      <w:proofErr w:type="spellStart"/>
      <w:r w:rsidRPr="004E3833">
        <w:t>ift</w:t>
      </w:r>
      <w:proofErr w:type="spellEnd"/>
      <w:r w:rsidRPr="004E3833">
        <w:t xml:space="preserve"> innsigelse fra Fylkesmannen</w:t>
      </w:r>
      <w:r w:rsidR="004156B1" w:rsidRPr="004E3833">
        <w:t xml:space="preserve">. </w:t>
      </w:r>
      <w:r w:rsidRPr="004E3833">
        <w:t>Også fylkeskommunen har betenkeligheter</w:t>
      </w:r>
      <w:r w:rsidR="004156B1" w:rsidRPr="004E3833">
        <w:t>.</w:t>
      </w:r>
    </w:p>
    <w:p w:rsidR="005D1D40" w:rsidRDefault="005D1D40" w:rsidP="005D1D40">
      <w:pPr>
        <w:ind w:left="708"/>
        <w:rPr>
          <w:b/>
        </w:rPr>
      </w:pPr>
    </w:p>
    <w:p w:rsidR="00F31C40" w:rsidRPr="005D1D40" w:rsidRDefault="00F31C40" w:rsidP="005D1D40">
      <w:pPr>
        <w:ind w:left="708"/>
        <w:rPr>
          <w:b/>
        </w:rPr>
      </w:pPr>
      <w:r w:rsidRPr="005D1D40">
        <w:rPr>
          <w:b/>
        </w:rPr>
        <w:t xml:space="preserve">Vegårshei: </w:t>
      </w:r>
    </w:p>
    <w:p w:rsidR="00106E7F" w:rsidRPr="00106E7F" w:rsidRDefault="00106E7F" w:rsidP="00106E7F">
      <w:pPr>
        <w:numPr>
          <w:ilvl w:val="0"/>
          <w:numId w:val="28"/>
        </w:numPr>
        <w:ind w:left="1068"/>
      </w:pPr>
      <w:r w:rsidRPr="00106E7F">
        <w:t>Skjerme store villmarksområder fra Skjerkholtlonene til Nattvann/</w:t>
      </w:r>
      <w:proofErr w:type="spellStart"/>
      <w:r w:rsidRPr="00106E7F">
        <w:t>Sandvann</w:t>
      </w:r>
      <w:proofErr w:type="spellEnd"/>
      <w:r w:rsidRPr="00106E7F">
        <w:t>. Veien må ligge så lavt som mulig, og tunnel ved Hallandsheiene / Greina må utredes som skadereduserende tiltak i forhold til friluftsliv, vilt, støy, estetikk og landskap.</w:t>
      </w:r>
    </w:p>
    <w:p w:rsidR="00106E7F" w:rsidRPr="00106E7F" w:rsidRDefault="00106E7F" w:rsidP="00106E7F">
      <w:pPr>
        <w:numPr>
          <w:ilvl w:val="0"/>
          <w:numId w:val="28"/>
        </w:numPr>
        <w:ind w:left="1068"/>
      </w:pPr>
      <w:r w:rsidRPr="00106E7F">
        <w:t xml:space="preserve">Skjerming av </w:t>
      </w:r>
      <w:proofErr w:type="spellStart"/>
      <w:r w:rsidRPr="00106E7F">
        <w:t>Eksjø</w:t>
      </w:r>
      <w:proofErr w:type="spellEnd"/>
      <w:r w:rsidRPr="00106E7F">
        <w:t xml:space="preserve">, som har stor verdi for blant annet friluftslivet og hytter. </w:t>
      </w:r>
      <w:r w:rsidRPr="00106E7F">
        <w:rPr>
          <w:iCs/>
        </w:rPr>
        <w:t xml:space="preserve">Ved </w:t>
      </w:r>
      <w:proofErr w:type="spellStart"/>
      <w:r w:rsidRPr="00106E7F">
        <w:rPr>
          <w:iCs/>
        </w:rPr>
        <w:t>Eksjø</w:t>
      </w:r>
      <w:proofErr w:type="spellEnd"/>
      <w:r w:rsidRPr="00106E7F">
        <w:rPr>
          <w:iCs/>
        </w:rPr>
        <w:t xml:space="preserve"> vil vi få klarhet om valgt veilinje og se på alternativer: kan veien legges enda lavere og hvordan er støyforholdene (45dB-grense) og hvilke støyskjermingstiltak (støyvoll mm.) brukes, særlig i området ved </w:t>
      </w:r>
      <w:proofErr w:type="spellStart"/>
      <w:r w:rsidRPr="00106E7F">
        <w:rPr>
          <w:iCs/>
        </w:rPr>
        <w:t>Djupmyr</w:t>
      </w:r>
      <w:proofErr w:type="spellEnd"/>
      <w:r w:rsidRPr="00106E7F">
        <w:rPr>
          <w:iCs/>
        </w:rPr>
        <w:t xml:space="preserve"> hvor veien ligger mest utsatt i forhold til støy, synlighet og lys. Alternativ veilinje med </w:t>
      </w:r>
      <w:r w:rsidRPr="00106E7F">
        <w:t>tunnel lenger østover (</w:t>
      </w:r>
      <w:proofErr w:type="spellStart"/>
      <w:r w:rsidRPr="00106E7F">
        <w:t>Djupmyrlia</w:t>
      </w:r>
      <w:proofErr w:type="spellEnd"/>
      <w:r w:rsidRPr="00106E7F">
        <w:t xml:space="preserve">) må utredes som skadereduserende tiltak i forhold til friluftsliv, vilt, støy, og landskap.  </w:t>
      </w:r>
    </w:p>
    <w:p w:rsidR="00106E7F" w:rsidRPr="00106E7F" w:rsidRDefault="00106E7F" w:rsidP="00106E7F">
      <w:pPr>
        <w:numPr>
          <w:ilvl w:val="0"/>
          <w:numId w:val="1"/>
        </w:numPr>
      </w:pPr>
      <w:r w:rsidRPr="00106E7F">
        <w:t xml:space="preserve">Krysset ved Barlinddalen som ligger i Risør er viktig for Vegårshei som får dette krysset som nærmeste tilførselsvei til E18 og med viktig kollektivpunkt. Vi støtter Risør sitt innspill angående krysset ved Barlinddalen med (fra Vegårshei sin side) fokus på: </w:t>
      </w:r>
    </w:p>
    <w:p w:rsidR="00106E7F" w:rsidRPr="00106E7F" w:rsidRDefault="00106E7F" w:rsidP="00106E7F">
      <w:pPr>
        <w:numPr>
          <w:ilvl w:val="1"/>
          <w:numId w:val="31"/>
        </w:numPr>
      </w:pPr>
      <w:r w:rsidRPr="00106E7F">
        <w:t>Gang- og sykkelvei som bør forlenges litt nordover (litt forbi rundkjøringen mot Vegårshei) for å skape en trafikksikker løsning for myke trafikanter.</w:t>
      </w:r>
    </w:p>
    <w:p w:rsidR="00106E7F" w:rsidRPr="00106E7F" w:rsidRDefault="00106E7F" w:rsidP="00106E7F">
      <w:pPr>
        <w:numPr>
          <w:ilvl w:val="1"/>
          <w:numId w:val="31"/>
        </w:numPr>
      </w:pPr>
      <w:r w:rsidRPr="00106E7F">
        <w:t>et godt fungerende kollektivknutepunkt fra og til Vegårshei.</w:t>
      </w:r>
    </w:p>
    <w:p w:rsidR="00106E7F" w:rsidRPr="00106E7F" w:rsidRDefault="00106E7F" w:rsidP="00106E7F">
      <w:pPr>
        <w:numPr>
          <w:ilvl w:val="1"/>
          <w:numId w:val="31"/>
        </w:numPr>
      </w:pPr>
      <w:r w:rsidRPr="00106E7F">
        <w:t xml:space="preserve">tilrettelegging for næringsområder i kryssområdet. </w:t>
      </w:r>
    </w:p>
    <w:p w:rsidR="00106E7F" w:rsidRPr="00106E7F" w:rsidRDefault="00106E7F" w:rsidP="00106E7F">
      <w:pPr>
        <w:numPr>
          <w:ilvl w:val="0"/>
          <w:numId w:val="1"/>
        </w:numPr>
      </w:pPr>
      <w:r w:rsidRPr="00106E7F">
        <w:t xml:space="preserve">Ellers er vi opptatt med viltkryssinger (antall, utforming og plassering) og viser til felles innspill om dette temaet. Samt alle andre kommuneoverstigende temaer som omtalt i denne felles uttalelsen. </w:t>
      </w:r>
    </w:p>
    <w:p w:rsidR="00106E7F" w:rsidRDefault="00106E7F" w:rsidP="005D1D40">
      <w:pPr>
        <w:ind w:left="708"/>
        <w:rPr>
          <w:b/>
        </w:rPr>
      </w:pPr>
    </w:p>
    <w:p w:rsidR="00F31C40" w:rsidRPr="005D1D40" w:rsidRDefault="00F31C40" w:rsidP="005D1D40">
      <w:pPr>
        <w:ind w:left="708"/>
        <w:rPr>
          <w:b/>
        </w:rPr>
      </w:pPr>
      <w:r w:rsidRPr="005D1D40">
        <w:rPr>
          <w:b/>
        </w:rPr>
        <w:t xml:space="preserve">Gjerstad: </w:t>
      </w:r>
    </w:p>
    <w:p w:rsidR="00F31C40" w:rsidRPr="00412C18" w:rsidRDefault="00F31C40" w:rsidP="00F31C40">
      <w:pPr>
        <w:ind w:left="1080"/>
      </w:pPr>
      <w:r w:rsidRPr="00412C18">
        <w:t>Ved Abel skole:</w:t>
      </w:r>
    </w:p>
    <w:p w:rsidR="00F31C40" w:rsidRPr="00412C18" w:rsidRDefault="00F31C40" w:rsidP="004E3833">
      <w:pPr>
        <w:pStyle w:val="Listeavsnitt"/>
        <w:numPr>
          <w:ilvl w:val="1"/>
          <w:numId w:val="17"/>
        </w:numPr>
      </w:pPr>
      <w:r w:rsidRPr="00412C18">
        <w:t>Fokus på området rundt Abel skole og utvidelse av denne for utvikling av oppvekstsenter. Bruk av dagens E18 som lokalvei samt beholde Gamle Sørlandske (over Gamle Sunde bru) som g/s-veg.</w:t>
      </w:r>
    </w:p>
    <w:p w:rsidR="00F31C40" w:rsidRPr="00412C18" w:rsidRDefault="00F31C40" w:rsidP="004E3833">
      <w:pPr>
        <w:pStyle w:val="Listeavsnitt"/>
        <w:numPr>
          <w:ilvl w:val="1"/>
          <w:numId w:val="17"/>
        </w:numPr>
      </w:pPr>
      <w:r w:rsidRPr="00412C18">
        <w:t>Abel skoles turmuligheter</w:t>
      </w:r>
      <w:r>
        <w:t xml:space="preserve"> i </w:t>
      </w:r>
      <w:r w:rsidRPr="00412C18">
        <w:t xml:space="preserve">skogsområdene øst for eksisterende E18 blir sterkt påvirket med vei på alle kanter. Ser </w:t>
      </w:r>
      <w:r>
        <w:t xml:space="preserve">en eller annen form for </w:t>
      </w:r>
      <w:r w:rsidRPr="00412C18">
        <w:t>tunell</w:t>
      </w:r>
      <w:r>
        <w:t xml:space="preserve"> på</w:t>
      </w:r>
      <w:r w:rsidRPr="00412C18">
        <w:t xml:space="preserve"> deler av strekket som eneste løsning </w:t>
      </w:r>
      <w:r>
        <w:t>som</w:t>
      </w:r>
      <w:r w:rsidRPr="00412C18">
        <w:t xml:space="preserve"> ivareta</w:t>
      </w:r>
      <w:r>
        <w:t>r</w:t>
      </w:r>
      <w:r w:rsidRPr="00412C18">
        <w:t xml:space="preserve"> dette godt nok.</w:t>
      </w:r>
    </w:p>
    <w:p w:rsidR="00F31C40" w:rsidRPr="00412C18" w:rsidRDefault="00F31C40" w:rsidP="004E3833">
      <w:pPr>
        <w:pStyle w:val="Listeavsnitt"/>
        <w:numPr>
          <w:ilvl w:val="1"/>
          <w:numId w:val="17"/>
        </w:numPr>
        <w:spacing w:after="0" w:line="240" w:lineRule="auto"/>
      </w:pPr>
      <w:r w:rsidRPr="00412C18">
        <w:t>Ønsker at adkomst til</w:t>
      </w:r>
      <w:r>
        <w:t xml:space="preserve"> framtidig boligområde på Åsen</w:t>
      </w:r>
      <w:r w:rsidRPr="00412C18">
        <w:t xml:space="preserve"> sees i sammenheng med vei for å ivareta skogsdrift. Ønsker å se på alternative løsninger.</w:t>
      </w:r>
    </w:p>
    <w:p w:rsidR="00F31C40" w:rsidRPr="00412C18" w:rsidRDefault="00F31C40" w:rsidP="0095335E">
      <w:pPr>
        <w:pStyle w:val="Listeavsnitt"/>
        <w:numPr>
          <w:ilvl w:val="1"/>
          <w:numId w:val="17"/>
        </w:numPr>
        <w:spacing w:after="0" w:line="240" w:lineRule="auto"/>
        <w:rPr>
          <w:lang w:val="nn-NO"/>
        </w:rPr>
      </w:pPr>
      <w:proofErr w:type="spellStart"/>
      <w:r w:rsidRPr="00412C18">
        <w:rPr>
          <w:lang w:val="nn-NO"/>
        </w:rPr>
        <w:t>Kulvert</w:t>
      </w:r>
      <w:proofErr w:type="spellEnd"/>
      <w:r w:rsidRPr="00412C18">
        <w:rPr>
          <w:lang w:val="nn-NO"/>
        </w:rPr>
        <w:t xml:space="preserve"> over Sundsmyra – opptatt av </w:t>
      </w:r>
      <w:r w:rsidR="0095335E" w:rsidRPr="0095335E">
        <w:rPr>
          <w:lang w:val="nn-NO"/>
        </w:rPr>
        <w:t xml:space="preserve">sikker/trygg </w:t>
      </w:r>
      <w:proofErr w:type="spellStart"/>
      <w:r w:rsidR="0095335E" w:rsidRPr="0095335E">
        <w:rPr>
          <w:lang w:val="nn-NO"/>
        </w:rPr>
        <w:t>løsning</w:t>
      </w:r>
      <w:proofErr w:type="spellEnd"/>
      <w:r w:rsidR="0095335E" w:rsidRPr="0095335E">
        <w:rPr>
          <w:lang w:val="nn-NO"/>
        </w:rPr>
        <w:t xml:space="preserve"> både for bilister og </w:t>
      </w:r>
      <w:proofErr w:type="spellStart"/>
      <w:r w:rsidR="0095335E" w:rsidRPr="0095335E">
        <w:rPr>
          <w:lang w:val="nn-NO"/>
        </w:rPr>
        <w:t>syklende</w:t>
      </w:r>
      <w:proofErr w:type="spellEnd"/>
      <w:r w:rsidR="0095335E" w:rsidRPr="0095335E">
        <w:rPr>
          <w:lang w:val="nn-NO"/>
        </w:rPr>
        <w:t>/</w:t>
      </w:r>
      <w:proofErr w:type="spellStart"/>
      <w:r w:rsidR="0095335E" w:rsidRPr="0095335E">
        <w:rPr>
          <w:lang w:val="nn-NO"/>
        </w:rPr>
        <w:t>gående</w:t>
      </w:r>
      <w:proofErr w:type="spellEnd"/>
      <w:r w:rsidR="0095335E" w:rsidRPr="0095335E">
        <w:rPr>
          <w:lang w:val="nn-NO"/>
        </w:rPr>
        <w:t xml:space="preserve"> og </w:t>
      </w:r>
      <w:r>
        <w:rPr>
          <w:lang w:val="nn-NO"/>
        </w:rPr>
        <w:t xml:space="preserve">at </w:t>
      </w:r>
      <w:r w:rsidRPr="00412C18">
        <w:rPr>
          <w:lang w:val="nn-NO"/>
        </w:rPr>
        <w:t>flomsikring</w:t>
      </w:r>
      <w:r>
        <w:rPr>
          <w:lang w:val="nn-NO"/>
        </w:rPr>
        <w:t xml:space="preserve"> og</w:t>
      </w:r>
      <w:r w:rsidRPr="00412C18">
        <w:rPr>
          <w:lang w:val="nn-NO"/>
        </w:rPr>
        <w:t xml:space="preserve"> </w:t>
      </w:r>
      <w:proofErr w:type="spellStart"/>
      <w:r w:rsidRPr="00412C18">
        <w:rPr>
          <w:lang w:val="nn-NO"/>
        </w:rPr>
        <w:t>overvannshåndtering</w:t>
      </w:r>
      <w:proofErr w:type="spellEnd"/>
      <w:r w:rsidRPr="00412C18">
        <w:rPr>
          <w:lang w:val="nn-NO"/>
        </w:rPr>
        <w:t xml:space="preserve"> </w:t>
      </w:r>
      <w:proofErr w:type="spellStart"/>
      <w:r w:rsidRPr="00412C18">
        <w:rPr>
          <w:lang w:val="nn-NO"/>
        </w:rPr>
        <w:t>se</w:t>
      </w:r>
      <w:r>
        <w:rPr>
          <w:lang w:val="nn-NO"/>
        </w:rPr>
        <w:t>es</w:t>
      </w:r>
      <w:proofErr w:type="spellEnd"/>
      <w:r w:rsidRPr="00412C18">
        <w:rPr>
          <w:lang w:val="nn-NO"/>
        </w:rPr>
        <w:t xml:space="preserve"> i </w:t>
      </w:r>
      <w:proofErr w:type="spellStart"/>
      <w:r w:rsidRPr="00412C18">
        <w:rPr>
          <w:lang w:val="nn-NO"/>
        </w:rPr>
        <w:t>sammenheng</w:t>
      </w:r>
      <w:proofErr w:type="spellEnd"/>
      <w:r w:rsidRPr="00412C18">
        <w:rPr>
          <w:lang w:val="nn-NO"/>
        </w:rPr>
        <w:t xml:space="preserve"> med </w:t>
      </w:r>
      <w:proofErr w:type="spellStart"/>
      <w:r w:rsidRPr="00412C18">
        <w:rPr>
          <w:lang w:val="nn-NO"/>
        </w:rPr>
        <w:t>jordbruksarealer</w:t>
      </w:r>
      <w:proofErr w:type="spellEnd"/>
      <w:r w:rsidRPr="00412C18">
        <w:rPr>
          <w:lang w:val="nn-NO"/>
        </w:rPr>
        <w:t>.</w:t>
      </w:r>
    </w:p>
    <w:p w:rsidR="00F31C40" w:rsidRDefault="00F31C40" w:rsidP="00F31C40">
      <w:pPr>
        <w:ind w:left="1080"/>
      </w:pPr>
    </w:p>
    <w:p w:rsidR="00F31C40" w:rsidRPr="00412C18" w:rsidRDefault="00F31C40" w:rsidP="00F31C40">
      <w:pPr>
        <w:ind w:left="1080"/>
      </w:pPr>
      <w:r w:rsidRPr="00412C18">
        <w:t>Ved Brokelandsheia:</w:t>
      </w:r>
    </w:p>
    <w:p w:rsidR="00F31C40" w:rsidRPr="00412C18" w:rsidRDefault="00F31C40" w:rsidP="004E3833">
      <w:pPr>
        <w:pStyle w:val="Listeavsnitt"/>
        <w:numPr>
          <w:ilvl w:val="1"/>
          <w:numId w:val="18"/>
        </w:numPr>
      </w:pPr>
      <w:r w:rsidRPr="00412C18">
        <w:t>Skjæring øst for Brokelandsheia, ønsker her at skalken mellom ny og gammel veg tas ned for å beholde innsyn til Brokelandsheia.</w:t>
      </w:r>
    </w:p>
    <w:p w:rsidR="00F31C40" w:rsidRPr="00412C18" w:rsidRDefault="00F31C40" w:rsidP="004E3833">
      <w:pPr>
        <w:pStyle w:val="Listeavsnitt"/>
        <w:numPr>
          <w:ilvl w:val="1"/>
          <w:numId w:val="18"/>
        </w:numPr>
        <w:spacing w:after="0" w:line="240" w:lineRule="auto"/>
      </w:pPr>
      <w:r w:rsidRPr="00412C18">
        <w:t>Opptatt av kryssløsning på Brokelandsheia som ivaretar myke trafikanter, trafikksikker skoleveg, kollektivløsning med tosidig park and ride, løsning for overgang mellom lokalbuss og langdistanse buss.  Videre opptatt av stigningsforhold for påkobling for lokalveger (spesielt fra Brokelandsheia vest).</w:t>
      </w:r>
    </w:p>
    <w:p w:rsidR="00F31C40" w:rsidRDefault="00F31C40" w:rsidP="004E3833">
      <w:pPr>
        <w:pStyle w:val="Listeavsnitt"/>
        <w:numPr>
          <w:ilvl w:val="1"/>
          <w:numId w:val="18"/>
        </w:numPr>
        <w:spacing w:after="0" w:line="240" w:lineRule="auto"/>
      </w:pPr>
      <w:r w:rsidRPr="00412C18">
        <w:t xml:space="preserve">Overvannshåndtering fra </w:t>
      </w:r>
      <w:proofErr w:type="spellStart"/>
      <w:r w:rsidRPr="00412C18">
        <w:t>Nybøtjenna</w:t>
      </w:r>
      <w:proofErr w:type="spellEnd"/>
      <w:r w:rsidRPr="00412C18">
        <w:t xml:space="preserve">, kulvert og evt </w:t>
      </w:r>
      <w:proofErr w:type="spellStart"/>
      <w:r w:rsidRPr="00412C18">
        <w:t>fordrøyningsbasseng</w:t>
      </w:r>
      <w:proofErr w:type="spellEnd"/>
      <w:r w:rsidRPr="00412C18">
        <w:t>.</w:t>
      </w:r>
    </w:p>
    <w:p w:rsidR="00824407" w:rsidRPr="00824407" w:rsidRDefault="00824407" w:rsidP="004E3833">
      <w:pPr>
        <w:pStyle w:val="Listeavsnitt"/>
        <w:numPr>
          <w:ilvl w:val="1"/>
          <w:numId w:val="18"/>
        </w:numPr>
      </w:pPr>
      <w:r w:rsidRPr="00824407">
        <w:t xml:space="preserve">Da mye av regulert næringsområde forsvinner ved utbygging av ny E18, er Gjerstad opptatt av å benytte overskuddsmasse til erstatningsareal ved </w:t>
      </w:r>
      <w:proofErr w:type="spellStart"/>
      <w:r w:rsidRPr="00824407">
        <w:t>Sorttjenn</w:t>
      </w:r>
      <w:proofErr w:type="spellEnd"/>
      <w:r w:rsidRPr="00824407">
        <w:t>, som førsteprioritet i området.</w:t>
      </w:r>
    </w:p>
    <w:p w:rsidR="00F31C40" w:rsidRDefault="00F31C40" w:rsidP="00F31C40"/>
    <w:p w:rsidR="00F31C40" w:rsidRDefault="00F31C40" w:rsidP="00F31C40">
      <w:pPr>
        <w:ind w:left="1080"/>
      </w:pPr>
      <w:r>
        <w:t>Østerholtheia:</w:t>
      </w:r>
    </w:p>
    <w:p w:rsidR="00F31C40" w:rsidRDefault="00F31C40" w:rsidP="004E3833">
      <w:pPr>
        <w:pStyle w:val="Listeavsnitt"/>
        <w:numPr>
          <w:ilvl w:val="0"/>
          <w:numId w:val="19"/>
        </w:numPr>
      </w:pPr>
      <w:r>
        <w:t>Ønsker at det blir sett på muligheten for å beholde rasteplassen, som er populær og mye brukt. Rasteplasser ønskes for øvrig som et tema på et fellesmøte for hele strekket.</w:t>
      </w:r>
    </w:p>
    <w:p w:rsidR="00F31C40" w:rsidRDefault="00F31C40" w:rsidP="004E3833">
      <w:pPr>
        <w:pStyle w:val="Listeavsnitt"/>
        <w:numPr>
          <w:ilvl w:val="0"/>
          <w:numId w:val="19"/>
        </w:numPr>
      </w:pPr>
      <w:r>
        <w:t>Ønsker ikke at fravik fra stigningskravet for 110 km nedover fra Østerholtheia. Det vil bli en utfordring for tungbiltrafikken, spesielt vinterstid.</w:t>
      </w:r>
    </w:p>
    <w:p w:rsidR="00F31C40" w:rsidRDefault="00F31C40" w:rsidP="00F31C40">
      <w:pPr>
        <w:pStyle w:val="Listeavsnitt"/>
      </w:pPr>
    </w:p>
    <w:p w:rsidR="00FA4EB9" w:rsidRPr="005D1D40" w:rsidRDefault="00F31C40" w:rsidP="005D1D40">
      <w:pPr>
        <w:ind w:left="708"/>
        <w:rPr>
          <w:b/>
        </w:rPr>
      </w:pPr>
      <w:r w:rsidRPr="005D1D40">
        <w:rPr>
          <w:b/>
        </w:rPr>
        <w:t xml:space="preserve">Kragerø: </w:t>
      </w:r>
    </w:p>
    <w:p w:rsidR="00F31C40" w:rsidRDefault="00F31C40" w:rsidP="004E3833">
      <w:pPr>
        <w:ind w:left="720"/>
      </w:pPr>
      <w:r w:rsidRPr="00412C18">
        <w:t xml:space="preserve">Har endel å jobbe med rundt kryssplassering og utforming ved Fikkjebakke. Ønsker vurdert tunnel på delstrekning lengst vest (mellom </w:t>
      </w:r>
      <w:proofErr w:type="spellStart"/>
      <w:r w:rsidRPr="00412C18">
        <w:t>Bråtvannsdalen</w:t>
      </w:r>
      <w:proofErr w:type="spellEnd"/>
      <w:r w:rsidRPr="00412C18">
        <w:t xml:space="preserve"> og Blautmyrdalen</w:t>
      </w:r>
      <w:r>
        <w:t>)</w:t>
      </w:r>
      <w:r w:rsidRPr="00412C18">
        <w:t>. For brua over Kragerøvassdraget ønskes ikke fundamenter og søyler ute i vassdraget. Ellers er det god dialog mht. vilt. Ønsker at viltgjerde langs dagens E18 fjernes.</w:t>
      </w:r>
    </w:p>
    <w:p w:rsidR="00FA4EB9" w:rsidRDefault="00FA4EB9" w:rsidP="004E3833">
      <w:pPr>
        <w:spacing w:after="0" w:line="240" w:lineRule="auto"/>
        <w:ind w:left="720"/>
      </w:pPr>
      <w:r>
        <w:t xml:space="preserve">Ønsker generelt at vegen legges tettere på eksisterende terreng hvor den nå er vist på høye fyllinger.  Dette gjelder i første rekke strekningene </w:t>
      </w:r>
      <w:proofErr w:type="gramStart"/>
      <w:r>
        <w:t>Blautmyrdalen  –</w:t>
      </w:r>
      <w:proofErr w:type="gramEnd"/>
      <w:r>
        <w:t xml:space="preserve"> Fikkjebakke. Veien skjærer gjennom lite påvirket og verdifullt naturområde. Forslaget begrunnes med redusert landskapsvirkning, langtrekkende bakgrunnsstøy og lys mot naturområder/stille naturområder mot nord og syd samt mot bebyggelse langs gamle sørlandske, Lønne og videre mot Tangen. Overskuddsmasser bør benyttes til ytterligere avskjerming av veien.</w:t>
      </w:r>
    </w:p>
    <w:p w:rsidR="00FA4EB9" w:rsidRDefault="00FA4EB9" w:rsidP="004E3833">
      <w:pPr>
        <w:pStyle w:val="Listeavsnitt"/>
        <w:spacing w:after="0" w:line="240" w:lineRule="auto"/>
      </w:pPr>
    </w:p>
    <w:p w:rsidR="00FA4EB9" w:rsidRPr="00412C18" w:rsidRDefault="00FA4EB9" w:rsidP="004E3833">
      <w:pPr>
        <w:spacing w:after="0" w:line="240" w:lineRule="auto"/>
        <w:ind w:left="720"/>
      </w:pPr>
      <w:r>
        <w:t xml:space="preserve">Ønsker tilpasning av byggegrenser mot nåværende og fremtidige næringsarealer på Fikkjebakke og Gjerdemyra og at maksimalt 50 m benyttes etter veilovens bestemmelser mot disse arealene, ev. med mulighet for ytterligere tilpasning. I regulerte </w:t>
      </w:r>
      <w:proofErr w:type="spellStart"/>
      <w:r>
        <w:t>byggeområder</w:t>
      </w:r>
      <w:proofErr w:type="spellEnd"/>
      <w:r>
        <w:t xml:space="preserve"> bør gjeldende byggegrenser videreføres så langt mulig. </w:t>
      </w:r>
    </w:p>
    <w:p w:rsidR="00F31C40" w:rsidRDefault="00F31C40" w:rsidP="00F31C40">
      <w:pPr>
        <w:pStyle w:val="Listeavsnitt"/>
      </w:pPr>
    </w:p>
    <w:p w:rsidR="00FA4EB9" w:rsidRPr="005D1D40" w:rsidRDefault="00E86E20" w:rsidP="005D1D40">
      <w:pPr>
        <w:ind w:left="708"/>
        <w:rPr>
          <w:b/>
        </w:rPr>
      </w:pPr>
      <w:r w:rsidRPr="005D1D40">
        <w:rPr>
          <w:b/>
        </w:rPr>
        <w:t>Bamble:</w:t>
      </w:r>
    </w:p>
    <w:p w:rsidR="00E86E20" w:rsidRDefault="002A2BC8" w:rsidP="004E3833">
      <w:pPr>
        <w:ind w:left="708"/>
      </w:pPr>
      <w:r>
        <w:t>Opplever i</w:t>
      </w:r>
      <w:r w:rsidR="00E86E20">
        <w:t>ngen utfordringer</w:t>
      </w:r>
      <w:r w:rsidR="00E86E20" w:rsidRPr="00E86E20">
        <w:t xml:space="preserve"> </w:t>
      </w:r>
      <w:r w:rsidR="00E86E20">
        <w:t>mht</w:t>
      </w:r>
      <w:r>
        <w:t>.</w:t>
      </w:r>
      <w:r w:rsidR="00E86E20">
        <w:t xml:space="preserve"> korridor, men </w:t>
      </w:r>
      <w:r>
        <w:t xml:space="preserve">har noe </w:t>
      </w:r>
      <w:r w:rsidR="00E86E20">
        <w:t xml:space="preserve">utfordring </w:t>
      </w:r>
      <w:proofErr w:type="spellStart"/>
      <w:r w:rsidR="00E86E20">
        <w:t>ift</w:t>
      </w:r>
      <w:proofErr w:type="spellEnd"/>
      <w:r w:rsidR="00E86E20">
        <w:t xml:space="preserve"> gammel E18. N</w:t>
      </w:r>
      <w:r>
        <w:t xml:space="preserve">ye </w:t>
      </w:r>
      <w:r w:rsidR="00E86E20">
        <w:t>V</w:t>
      </w:r>
      <w:r>
        <w:t>eier</w:t>
      </w:r>
      <w:r w:rsidR="00E86E20">
        <w:t xml:space="preserve"> må oppheve gammel </w:t>
      </w:r>
      <w:r>
        <w:t xml:space="preserve">og utdatert </w:t>
      </w:r>
      <w:r w:rsidR="00E86E20">
        <w:t>reg</w:t>
      </w:r>
      <w:r>
        <w:t>ulerings</w:t>
      </w:r>
      <w:r w:rsidR="00E86E20">
        <w:t>plan for ny E18</w:t>
      </w:r>
      <w:r>
        <w:t>. V</w:t>
      </w:r>
      <w:r w:rsidR="00E86E20">
        <w:t xml:space="preserve">idere ønsker kommunen å bevare rasteplassen ved Bakkevann til friluftsformål. </w:t>
      </w:r>
      <w:r w:rsidR="00347406">
        <w:t>Dette har små</w:t>
      </w:r>
      <w:r w:rsidR="00E86E20">
        <w:t xml:space="preserve"> øk</w:t>
      </w:r>
      <w:r>
        <w:t>onomiske</w:t>
      </w:r>
      <w:r w:rsidR="00E86E20">
        <w:t xml:space="preserve"> konsekvenser.</w:t>
      </w:r>
    </w:p>
    <w:p w:rsidR="00106E7F" w:rsidRDefault="00106E7F" w:rsidP="00E55207"/>
    <w:p w:rsidR="00E55207" w:rsidRDefault="00F23E0F" w:rsidP="00E55207">
      <w:r w:rsidRPr="00F23E0F">
        <w:t>Håkon Håversen</w:t>
      </w:r>
      <w:r>
        <w:t xml:space="preserve">, </w:t>
      </w:r>
      <w:r w:rsidR="005D1D40">
        <w:t>12</w:t>
      </w:r>
      <w:r>
        <w:t xml:space="preserve">. </w:t>
      </w:r>
      <w:r w:rsidR="00AA484C">
        <w:t>januar 2021</w:t>
      </w:r>
    </w:p>
    <w:sectPr w:rsidR="00E55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9DF"/>
    <w:multiLevelType w:val="hybridMultilevel"/>
    <w:tmpl w:val="43520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96B83"/>
    <w:multiLevelType w:val="hybridMultilevel"/>
    <w:tmpl w:val="A1CC89F4"/>
    <w:lvl w:ilvl="0" w:tplc="9E14F5C8">
      <w:start w:val="1"/>
      <w:numFmt w:val="lowerLetter"/>
      <w:lvlText w:val="%1)"/>
      <w:lvlJc w:val="left"/>
      <w:pPr>
        <w:ind w:left="644" w:hanging="360"/>
      </w:pPr>
      <w:rPr>
        <w:rFonts w:hint="default"/>
      </w:rPr>
    </w:lvl>
    <w:lvl w:ilvl="1" w:tplc="04140001">
      <w:start w:val="1"/>
      <w:numFmt w:val="bullet"/>
      <w:lvlText w:val=""/>
      <w:lvlJc w:val="left"/>
      <w:pPr>
        <w:ind w:left="1353" w:hanging="360"/>
      </w:pPr>
      <w:rPr>
        <w:rFonts w:ascii="Symbol" w:hAnsi="Symbol" w:hint="default"/>
      </w:r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 w15:restartNumberingAfterBreak="0">
    <w:nsid w:val="049921CB"/>
    <w:multiLevelType w:val="hybridMultilevel"/>
    <w:tmpl w:val="6824B388"/>
    <w:lvl w:ilvl="0" w:tplc="04140001">
      <w:start w:val="1"/>
      <w:numFmt w:val="bullet"/>
      <w:lvlText w:val=""/>
      <w:lvlJc w:val="left"/>
      <w:pPr>
        <w:ind w:left="1068" w:hanging="360"/>
      </w:pPr>
      <w:rPr>
        <w:rFonts w:ascii="Symbol" w:hAnsi="Symbol" w:hint="default"/>
      </w:rPr>
    </w:lvl>
    <w:lvl w:ilvl="1" w:tplc="0414000D">
      <w:start w:val="1"/>
      <w:numFmt w:val="bullet"/>
      <w:lvlText w:val=""/>
      <w:lvlJc w:val="left"/>
      <w:pPr>
        <w:ind w:left="1788" w:hanging="360"/>
      </w:pPr>
      <w:rPr>
        <w:rFonts w:ascii="Wingdings" w:hAnsi="Wingdings"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63307A0"/>
    <w:multiLevelType w:val="hybridMultilevel"/>
    <w:tmpl w:val="728CEB44"/>
    <w:lvl w:ilvl="0" w:tplc="9E14F5C8">
      <w:start w:val="1"/>
      <w:numFmt w:val="lowerLetter"/>
      <w:lvlText w:val="%1)"/>
      <w:lvlJc w:val="left"/>
      <w:pPr>
        <w:ind w:left="644" w:hanging="360"/>
      </w:pPr>
      <w:rPr>
        <w:rFonts w:hint="default"/>
      </w:rPr>
    </w:lvl>
    <w:lvl w:ilvl="1" w:tplc="04140001">
      <w:start w:val="1"/>
      <w:numFmt w:val="bullet"/>
      <w:lvlText w:val=""/>
      <w:lvlJc w:val="left"/>
      <w:pPr>
        <w:ind w:left="1353" w:hanging="360"/>
      </w:pPr>
      <w:rPr>
        <w:rFonts w:ascii="Symbol" w:hAnsi="Symbol" w:hint="default"/>
      </w:rPr>
    </w:lvl>
    <w:lvl w:ilvl="2" w:tplc="0414001B">
      <w:start w:val="1"/>
      <w:numFmt w:val="lowerRoman"/>
      <w:lvlText w:val="%3."/>
      <w:lvlJc w:val="right"/>
      <w:pPr>
        <w:ind w:left="2084" w:hanging="180"/>
      </w:pPr>
    </w:lvl>
    <w:lvl w:ilvl="3" w:tplc="04140001">
      <w:start w:val="1"/>
      <w:numFmt w:val="bullet"/>
      <w:lvlText w:val=""/>
      <w:lvlJc w:val="left"/>
      <w:pPr>
        <w:ind w:left="2804" w:hanging="360"/>
      </w:pPr>
      <w:rPr>
        <w:rFonts w:ascii="Symbol" w:hAnsi="Symbol" w:hint="default"/>
      </w:r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079E5DE9"/>
    <w:multiLevelType w:val="hybridMultilevel"/>
    <w:tmpl w:val="0AAE335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BDD5607"/>
    <w:multiLevelType w:val="hybridMultilevel"/>
    <w:tmpl w:val="203C19A6"/>
    <w:lvl w:ilvl="0" w:tplc="04140001">
      <w:start w:val="1"/>
      <w:numFmt w:val="bullet"/>
      <w:lvlText w:val=""/>
      <w:lvlJc w:val="left"/>
      <w:pPr>
        <w:ind w:left="1068" w:hanging="360"/>
      </w:pPr>
      <w:rPr>
        <w:rFonts w:ascii="Symbol" w:hAnsi="Symbol" w:hint="default"/>
      </w:rPr>
    </w:lvl>
    <w:lvl w:ilvl="1" w:tplc="0414000F">
      <w:start w:val="1"/>
      <w:numFmt w:val="decimal"/>
      <w:lvlText w:val="%2."/>
      <w:lvlJc w:val="left"/>
      <w:pPr>
        <w:ind w:left="1788" w:hanging="360"/>
      </w:pPr>
      <w:rPr>
        <w:rFonts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0E033F73"/>
    <w:multiLevelType w:val="hybridMultilevel"/>
    <w:tmpl w:val="C91014A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632153"/>
    <w:multiLevelType w:val="hybridMultilevel"/>
    <w:tmpl w:val="494A25F6"/>
    <w:lvl w:ilvl="0" w:tplc="9E14F5C8">
      <w:start w:val="1"/>
      <w:numFmt w:val="lowerLetter"/>
      <w:lvlText w:val="%1)"/>
      <w:lvlJc w:val="left"/>
      <w:pPr>
        <w:ind w:left="644" w:hanging="360"/>
      </w:pPr>
      <w:rPr>
        <w:rFonts w:hint="default"/>
      </w:rPr>
    </w:lvl>
    <w:lvl w:ilvl="1" w:tplc="04140001">
      <w:start w:val="1"/>
      <w:numFmt w:val="bullet"/>
      <w:lvlText w:val=""/>
      <w:lvlJc w:val="left"/>
      <w:pPr>
        <w:ind w:left="1353" w:hanging="360"/>
      </w:pPr>
      <w:rPr>
        <w:rFonts w:ascii="Symbol" w:hAnsi="Symbol" w:hint="default"/>
      </w:rPr>
    </w:lvl>
    <w:lvl w:ilvl="2" w:tplc="0414001B">
      <w:start w:val="1"/>
      <w:numFmt w:val="lowerRoman"/>
      <w:lvlText w:val="%3."/>
      <w:lvlJc w:val="right"/>
      <w:pPr>
        <w:ind w:left="2084" w:hanging="180"/>
      </w:pPr>
    </w:lvl>
    <w:lvl w:ilvl="3" w:tplc="04140003">
      <w:start w:val="1"/>
      <w:numFmt w:val="bullet"/>
      <w:lvlText w:val="o"/>
      <w:lvlJc w:val="left"/>
      <w:pPr>
        <w:ind w:left="2804" w:hanging="360"/>
      </w:pPr>
      <w:rPr>
        <w:rFonts w:ascii="Courier New" w:hAnsi="Courier New" w:cs="Courier New" w:hint="default"/>
      </w:r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8" w15:restartNumberingAfterBreak="0">
    <w:nsid w:val="0EC5462C"/>
    <w:multiLevelType w:val="hybridMultilevel"/>
    <w:tmpl w:val="076E4CA4"/>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11C679BD"/>
    <w:multiLevelType w:val="hybridMultilevel"/>
    <w:tmpl w:val="BF72F420"/>
    <w:lvl w:ilvl="0" w:tplc="EA14C3B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AA201F1"/>
    <w:multiLevelType w:val="hybridMultilevel"/>
    <w:tmpl w:val="491C25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F57DCD"/>
    <w:multiLevelType w:val="hybridMultilevel"/>
    <w:tmpl w:val="D2C8E0F2"/>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77"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249512CA"/>
    <w:multiLevelType w:val="hybridMultilevel"/>
    <w:tmpl w:val="279CEBE6"/>
    <w:lvl w:ilvl="0" w:tplc="9E14F5C8">
      <w:start w:val="1"/>
      <w:numFmt w:val="lowerLetter"/>
      <w:lvlText w:val="%1)"/>
      <w:lvlJc w:val="left"/>
      <w:pPr>
        <w:ind w:left="644" w:hanging="360"/>
      </w:pPr>
      <w:rPr>
        <w:rFonts w:hint="default"/>
      </w:rPr>
    </w:lvl>
    <w:lvl w:ilvl="1" w:tplc="04140001">
      <w:start w:val="1"/>
      <w:numFmt w:val="bullet"/>
      <w:lvlText w:val=""/>
      <w:lvlJc w:val="left"/>
      <w:pPr>
        <w:ind w:left="1353" w:hanging="360"/>
      </w:pPr>
      <w:rPr>
        <w:rFonts w:ascii="Symbol" w:hAnsi="Symbol" w:hint="default"/>
      </w:rPr>
    </w:lvl>
    <w:lvl w:ilvl="2" w:tplc="0414001B">
      <w:start w:val="1"/>
      <w:numFmt w:val="lowerRoman"/>
      <w:lvlText w:val="%3."/>
      <w:lvlJc w:val="right"/>
      <w:pPr>
        <w:ind w:left="2084" w:hanging="180"/>
      </w:pPr>
    </w:lvl>
    <w:lvl w:ilvl="3" w:tplc="0414000D">
      <w:start w:val="1"/>
      <w:numFmt w:val="bullet"/>
      <w:lvlText w:val=""/>
      <w:lvlJc w:val="left"/>
      <w:pPr>
        <w:ind w:left="2804" w:hanging="360"/>
      </w:pPr>
      <w:rPr>
        <w:rFonts w:ascii="Wingdings" w:hAnsi="Wingdings" w:hint="default"/>
      </w:r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3" w15:restartNumberingAfterBreak="0">
    <w:nsid w:val="252E1CCD"/>
    <w:multiLevelType w:val="hybridMultilevel"/>
    <w:tmpl w:val="1CEAC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E80068"/>
    <w:multiLevelType w:val="hybridMultilevel"/>
    <w:tmpl w:val="7A3497C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2A59651D"/>
    <w:multiLevelType w:val="hybridMultilevel"/>
    <w:tmpl w:val="D08647D8"/>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A14A57"/>
    <w:multiLevelType w:val="hybridMultilevel"/>
    <w:tmpl w:val="455C714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32831408"/>
    <w:multiLevelType w:val="hybridMultilevel"/>
    <w:tmpl w:val="46AA4E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D57834"/>
    <w:multiLevelType w:val="hybridMultilevel"/>
    <w:tmpl w:val="8DD0EE1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4DF4F22"/>
    <w:multiLevelType w:val="hybridMultilevel"/>
    <w:tmpl w:val="10CE3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E02EEE"/>
    <w:multiLevelType w:val="hybridMultilevel"/>
    <w:tmpl w:val="1F1CCE1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4C150463"/>
    <w:multiLevelType w:val="hybridMultilevel"/>
    <w:tmpl w:val="E02A5DD4"/>
    <w:lvl w:ilvl="0" w:tplc="04140003">
      <w:start w:val="1"/>
      <w:numFmt w:val="bullet"/>
      <w:lvlText w:val="o"/>
      <w:lvlJc w:val="left"/>
      <w:pPr>
        <w:ind w:left="1800" w:hanging="360"/>
      </w:pPr>
      <w:rPr>
        <w:rFonts w:ascii="Courier New" w:hAnsi="Courier New" w:cs="Courier New" w:hint="default"/>
      </w:rPr>
    </w:lvl>
    <w:lvl w:ilvl="1" w:tplc="04140019">
      <w:start w:val="1"/>
      <w:numFmt w:val="lowerLetter"/>
      <w:lvlText w:val="%2."/>
      <w:lvlJc w:val="left"/>
      <w:pPr>
        <w:ind w:left="2509"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2" w15:restartNumberingAfterBreak="0">
    <w:nsid w:val="5C3E70DA"/>
    <w:multiLevelType w:val="hybridMultilevel"/>
    <w:tmpl w:val="5DE23E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281CD0"/>
    <w:multiLevelType w:val="hybridMultilevel"/>
    <w:tmpl w:val="CBC2854E"/>
    <w:lvl w:ilvl="0" w:tplc="04140001">
      <w:start w:val="1"/>
      <w:numFmt w:val="bullet"/>
      <w:lvlText w:val=""/>
      <w:lvlJc w:val="left"/>
      <w:pPr>
        <w:ind w:left="1800" w:hanging="360"/>
      </w:pPr>
      <w:rPr>
        <w:rFonts w:ascii="Symbol" w:hAnsi="Symbol" w:hint="default"/>
      </w:rPr>
    </w:lvl>
    <w:lvl w:ilvl="1" w:tplc="04140019">
      <w:start w:val="1"/>
      <w:numFmt w:val="lowerLetter"/>
      <w:lvlText w:val="%2."/>
      <w:lvlJc w:val="left"/>
      <w:pPr>
        <w:ind w:left="2509"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4" w15:restartNumberingAfterBreak="0">
    <w:nsid w:val="684450F1"/>
    <w:multiLevelType w:val="hybridMultilevel"/>
    <w:tmpl w:val="D82CCE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69A24B0A"/>
    <w:multiLevelType w:val="hybridMultilevel"/>
    <w:tmpl w:val="E9E6CD6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6AA33089"/>
    <w:multiLevelType w:val="hybridMultilevel"/>
    <w:tmpl w:val="7FDEE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F2D6CA5"/>
    <w:multiLevelType w:val="hybridMultilevel"/>
    <w:tmpl w:val="6F68493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041ACE"/>
    <w:multiLevelType w:val="hybridMultilevel"/>
    <w:tmpl w:val="D6983066"/>
    <w:lvl w:ilvl="0" w:tplc="85DE3BE2">
      <w:numFmt w:val="bullet"/>
      <w:lvlText w:val=""/>
      <w:lvlJc w:val="left"/>
      <w:pPr>
        <w:ind w:left="1080" w:hanging="360"/>
      </w:pPr>
      <w:rPr>
        <w:rFonts w:ascii="Wingdings" w:eastAsia="Calibri" w:hAnsi="Wingdings"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9" w15:restartNumberingAfterBreak="0">
    <w:nsid w:val="74B22B85"/>
    <w:multiLevelType w:val="hybridMultilevel"/>
    <w:tmpl w:val="A6FA35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9A61C76"/>
    <w:multiLevelType w:val="hybridMultilevel"/>
    <w:tmpl w:val="1988F90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3"/>
  </w:num>
  <w:num w:numId="4">
    <w:abstractNumId w:val="28"/>
  </w:num>
  <w:num w:numId="5">
    <w:abstractNumId w:val="9"/>
  </w:num>
  <w:num w:numId="6">
    <w:abstractNumId w:val="2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3"/>
  </w:num>
  <w:num w:numId="11">
    <w:abstractNumId w:val="0"/>
  </w:num>
  <w:num w:numId="12">
    <w:abstractNumId w:val="27"/>
  </w:num>
  <w:num w:numId="13">
    <w:abstractNumId w:val="4"/>
  </w:num>
  <w:num w:numId="14">
    <w:abstractNumId w:val="15"/>
  </w:num>
  <w:num w:numId="15">
    <w:abstractNumId w:val="17"/>
  </w:num>
  <w:num w:numId="16">
    <w:abstractNumId w:val="19"/>
  </w:num>
  <w:num w:numId="17">
    <w:abstractNumId w:val="18"/>
  </w:num>
  <w:num w:numId="18">
    <w:abstractNumId w:val="6"/>
  </w:num>
  <w:num w:numId="19">
    <w:abstractNumId w:val="14"/>
  </w:num>
  <w:num w:numId="20">
    <w:abstractNumId w:val="22"/>
  </w:num>
  <w:num w:numId="21">
    <w:abstractNumId w:val="10"/>
  </w:num>
  <w:num w:numId="22">
    <w:abstractNumId w:val="30"/>
  </w:num>
  <w:num w:numId="23">
    <w:abstractNumId w:val="21"/>
  </w:num>
  <w:num w:numId="24">
    <w:abstractNumId w:val="11"/>
  </w:num>
  <w:num w:numId="25">
    <w:abstractNumId w:val="7"/>
  </w:num>
  <w:num w:numId="26">
    <w:abstractNumId w:val="12"/>
  </w:num>
  <w:num w:numId="27">
    <w:abstractNumId w:val="25"/>
  </w:num>
  <w:num w:numId="28">
    <w:abstractNumId w:val="29"/>
  </w:num>
  <w:num w:numId="29">
    <w:abstractNumId w:val="2"/>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3C"/>
    <w:rsid w:val="0002317B"/>
    <w:rsid w:val="0005244E"/>
    <w:rsid w:val="00076B85"/>
    <w:rsid w:val="00094563"/>
    <w:rsid w:val="000B3B43"/>
    <w:rsid w:val="000E5512"/>
    <w:rsid w:val="00106E7F"/>
    <w:rsid w:val="00132192"/>
    <w:rsid w:val="00141E79"/>
    <w:rsid w:val="001559F7"/>
    <w:rsid w:val="00186F71"/>
    <w:rsid w:val="001C7B1A"/>
    <w:rsid w:val="00231EA0"/>
    <w:rsid w:val="002333CB"/>
    <w:rsid w:val="002A2BC8"/>
    <w:rsid w:val="002B1272"/>
    <w:rsid w:val="002B3ECC"/>
    <w:rsid w:val="002C5D3C"/>
    <w:rsid w:val="002D28E0"/>
    <w:rsid w:val="00344083"/>
    <w:rsid w:val="00345EA1"/>
    <w:rsid w:val="00347406"/>
    <w:rsid w:val="00352438"/>
    <w:rsid w:val="003B5E6F"/>
    <w:rsid w:val="004038A8"/>
    <w:rsid w:val="00412C18"/>
    <w:rsid w:val="004156B1"/>
    <w:rsid w:val="00434614"/>
    <w:rsid w:val="00440A7B"/>
    <w:rsid w:val="00452E28"/>
    <w:rsid w:val="004B3446"/>
    <w:rsid w:val="004B5676"/>
    <w:rsid w:val="004E3833"/>
    <w:rsid w:val="004E4870"/>
    <w:rsid w:val="00533ED9"/>
    <w:rsid w:val="005D1D40"/>
    <w:rsid w:val="006466F5"/>
    <w:rsid w:val="00654576"/>
    <w:rsid w:val="006E5A54"/>
    <w:rsid w:val="006F2C57"/>
    <w:rsid w:val="006F3D88"/>
    <w:rsid w:val="007156B0"/>
    <w:rsid w:val="007B2182"/>
    <w:rsid w:val="00824407"/>
    <w:rsid w:val="00853F3D"/>
    <w:rsid w:val="00857A05"/>
    <w:rsid w:val="00884A8D"/>
    <w:rsid w:val="008C3163"/>
    <w:rsid w:val="008D52FE"/>
    <w:rsid w:val="00912654"/>
    <w:rsid w:val="00914674"/>
    <w:rsid w:val="009466F5"/>
    <w:rsid w:val="0095335E"/>
    <w:rsid w:val="0098115B"/>
    <w:rsid w:val="00A2745F"/>
    <w:rsid w:val="00A34622"/>
    <w:rsid w:val="00A61C5A"/>
    <w:rsid w:val="00A87A22"/>
    <w:rsid w:val="00AA484C"/>
    <w:rsid w:val="00AC4041"/>
    <w:rsid w:val="00B23BD3"/>
    <w:rsid w:val="00B32CCD"/>
    <w:rsid w:val="00B42A3C"/>
    <w:rsid w:val="00B42EA2"/>
    <w:rsid w:val="00B62F1F"/>
    <w:rsid w:val="00C11CB0"/>
    <w:rsid w:val="00C47F91"/>
    <w:rsid w:val="00C75674"/>
    <w:rsid w:val="00C8287F"/>
    <w:rsid w:val="00CA7ADB"/>
    <w:rsid w:val="00CF028F"/>
    <w:rsid w:val="00D44488"/>
    <w:rsid w:val="00D75DFD"/>
    <w:rsid w:val="00DA55EC"/>
    <w:rsid w:val="00DD3E0E"/>
    <w:rsid w:val="00E13E98"/>
    <w:rsid w:val="00E27E12"/>
    <w:rsid w:val="00E55207"/>
    <w:rsid w:val="00E86E20"/>
    <w:rsid w:val="00EC22BE"/>
    <w:rsid w:val="00EE4678"/>
    <w:rsid w:val="00EE5FF4"/>
    <w:rsid w:val="00F143C2"/>
    <w:rsid w:val="00F23E0F"/>
    <w:rsid w:val="00F31C40"/>
    <w:rsid w:val="00F51E03"/>
    <w:rsid w:val="00F66F63"/>
    <w:rsid w:val="00FA4E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AF7C"/>
  <w15:chartTrackingRefBased/>
  <w15:docId w15:val="{42AA4DF2-94B9-4605-91B0-9D2B712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F66F63"/>
    <w:pPr>
      <w:ind w:left="720"/>
      <w:contextualSpacing/>
    </w:pPr>
  </w:style>
  <w:style w:type="character" w:customStyle="1" w:styleId="ListeavsnittTegn">
    <w:name w:val="Listeavsnitt Tegn"/>
    <w:link w:val="Listeavsnitt"/>
    <w:uiPriority w:val="34"/>
    <w:rsid w:val="004B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5148">
      <w:bodyDiv w:val="1"/>
      <w:marLeft w:val="0"/>
      <w:marRight w:val="0"/>
      <w:marTop w:val="0"/>
      <w:marBottom w:val="0"/>
      <w:divBdr>
        <w:top w:val="none" w:sz="0" w:space="0" w:color="auto"/>
        <w:left w:val="none" w:sz="0" w:space="0" w:color="auto"/>
        <w:bottom w:val="none" w:sz="0" w:space="0" w:color="auto"/>
        <w:right w:val="none" w:sz="0" w:space="0" w:color="auto"/>
      </w:divBdr>
    </w:div>
    <w:div w:id="867137500">
      <w:bodyDiv w:val="1"/>
      <w:marLeft w:val="0"/>
      <w:marRight w:val="0"/>
      <w:marTop w:val="0"/>
      <w:marBottom w:val="0"/>
      <w:divBdr>
        <w:top w:val="none" w:sz="0" w:space="0" w:color="auto"/>
        <w:left w:val="none" w:sz="0" w:space="0" w:color="auto"/>
        <w:bottom w:val="none" w:sz="0" w:space="0" w:color="auto"/>
        <w:right w:val="none" w:sz="0" w:space="0" w:color="auto"/>
      </w:divBdr>
    </w:div>
    <w:div w:id="995575506">
      <w:bodyDiv w:val="1"/>
      <w:marLeft w:val="0"/>
      <w:marRight w:val="0"/>
      <w:marTop w:val="0"/>
      <w:marBottom w:val="0"/>
      <w:divBdr>
        <w:top w:val="none" w:sz="0" w:space="0" w:color="auto"/>
        <w:left w:val="none" w:sz="0" w:space="0" w:color="auto"/>
        <w:bottom w:val="none" w:sz="0" w:space="0" w:color="auto"/>
        <w:right w:val="none" w:sz="0" w:space="0" w:color="auto"/>
      </w:divBdr>
    </w:div>
    <w:div w:id="13417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E47A-18B0-4C9E-BBDE-3581571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1698</Words>
  <Characters>9003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Håversen, Håkon</dc:creator>
  <cp:keywords/>
  <dc:description/>
  <cp:lastModifiedBy>Håversen, Håkon</cp:lastModifiedBy>
  <cp:revision>12</cp:revision>
  <dcterms:created xsi:type="dcterms:W3CDTF">2021-01-12T10:46:00Z</dcterms:created>
  <dcterms:modified xsi:type="dcterms:W3CDTF">2021-01-12T14:21:00Z</dcterms:modified>
</cp:coreProperties>
</file>